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48ECC" w14:textId="77777777" w:rsidR="00302D21" w:rsidRDefault="00F4465A" w:rsidP="00F4465A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关于鑫沅资产管理有限公司</w:t>
      </w:r>
    </w:p>
    <w:p w14:paraId="72F0AAE1" w14:textId="618E43F1" w:rsidR="00F84A99" w:rsidRDefault="00F4465A" w:rsidP="00302D21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经营许可及从业人员信息的公示</w:t>
      </w:r>
    </w:p>
    <w:p w14:paraId="28C012DB" w14:textId="73A67323" w:rsidR="00F4465A" w:rsidRDefault="006E446F" w:rsidP="006E446F">
      <w:pPr>
        <w:pStyle w:val="Defaul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一、</w:t>
      </w:r>
      <w:r w:rsidR="008F04C4">
        <w:rPr>
          <w:rFonts w:hAnsi="宋体" w:hint="eastAsia"/>
          <w:sz w:val="28"/>
          <w:szCs w:val="28"/>
        </w:rPr>
        <w:t>《</w:t>
      </w:r>
      <w:r w:rsidR="008F04C4" w:rsidRPr="00F4465A">
        <w:rPr>
          <w:rFonts w:hAnsi="宋体" w:hint="eastAsia"/>
          <w:sz w:val="28"/>
          <w:szCs w:val="28"/>
        </w:rPr>
        <w:t>经营证券期货业务许可证</w:t>
      </w:r>
      <w:r w:rsidR="008F04C4">
        <w:rPr>
          <w:rFonts w:hAnsi="宋体" w:hint="eastAsia"/>
          <w:sz w:val="28"/>
          <w:szCs w:val="28"/>
        </w:rPr>
        <w:t>》：</w:t>
      </w:r>
    </w:p>
    <w:p w14:paraId="5C3A0AE4" w14:textId="1B991549" w:rsidR="00302D21" w:rsidRPr="005F109C" w:rsidRDefault="00981472" w:rsidP="005F109C">
      <w:pPr>
        <w:pStyle w:val="a8"/>
      </w:pPr>
      <w:r w:rsidRPr="00981472">
        <w:rPr>
          <w:noProof/>
        </w:rPr>
        <w:drawing>
          <wp:inline distT="0" distB="0" distL="0" distR="0" wp14:anchorId="7EA996F6" wp14:editId="04646C3D">
            <wp:extent cx="5274310" cy="3747947"/>
            <wp:effectExtent l="0" t="0" r="2540" b="5080"/>
            <wp:docPr id="1" name="图片 1" descr="C:\Users\maosiwen\Desktop\经营证券期货业务许可证-正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osiwen\Desktop\经营证券期货业务许可证-正本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48633" w14:textId="156DD976" w:rsidR="007D5592" w:rsidRPr="007D5592" w:rsidRDefault="006E446F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二、</w:t>
      </w:r>
      <w:r w:rsidR="007D5592"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鑫沅资产从业人员信息查询方式：</w:t>
      </w:r>
    </w:p>
    <w:p w14:paraId="0EDD46E5" w14:textId="681743D0" w:rsidR="007D5592" w:rsidRDefault="007D5592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中国证券投资基金业协会基金从业人员公示系统网站：</w:t>
      </w:r>
    </w:p>
    <w:p w14:paraId="5F916E4F" w14:textId="68C63DC8" w:rsidR="00762DBB" w:rsidRPr="00573AB6" w:rsidRDefault="00313A66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u w:val="single"/>
        </w:rPr>
      </w:pPr>
      <w:hyperlink r:id="rId7" w:history="1">
        <w:r w:rsidR="00573AB6" w:rsidRPr="006E446F">
          <w:rPr>
            <w:rStyle w:val="a3"/>
            <w:rFonts w:ascii="宋体" w:eastAsia="宋体" w:hAnsi="宋体" w:cs="宋体"/>
            <w:kern w:val="0"/>
            <w:sz w:val="28"/>
            <w:szCs w:val="28"/>
          </w:rPr>
          <w:t>https://gs.amac.org.cn/amac-infodisc/res/pof/person/personOrgList.html</w:t>
        </w:r>
      </w:hyperlink>
    </w:p>
    <w:p w14:paraId="626FDB1B" w14:textId="5AD2630A" w:rsidR="007D5592" w:rsidRPr="00981472" w:rsidRDefault="006E446F" w:rsidP="00981472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C4A0ACA" wp14:editId="4412633A">
            <wp:extent cx="5274310" cy="1905635"/>
            <wp:effectExtent l="0" t="0" r="2540" b="0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5592" w:rsidRPr="009814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F494E" w14:textId="77777777" w:rsidR="00313A66" w:rsidRDefault="00313A66" w:rsidP="00234716">
      <w:r>
        <w:separator/>
      </w:r>
    </w:p>
  </w:endnote>
  <w:endnote w:type="continuationSeparator" w:id="0">
    <w:p w14:paraId="47967A1D" w14:textId="77777777" w:rsidR="00313A66" w:rsidRDefault="00313A66" w:rsidP="0023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8657E" w14:textId="77777777" w:rsidR="00313A66" w:rsidRDefault="00313A66" w:rsidP="00234716">
      <w:r>
        <w:separator/>
      </w:r>
    </w:p>
  </w:footnote>
  <w:footnote w:type="continuationSeparator" w:id="0">
    <w:p w14:paraId="0841B7D5" w14:textId="77777777" w:rsidR="00313A66" w:rsidRDefault="00313A66" w:rsidP="00234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5A"/>
    <w:rsid w:val="000B4326"/>
    <w:rsid w:val="0010074C"/>
    <w:rsid w:val="001033CF"/>
    <w:rsid w:val="00234716"/>
    <w:rsid w:val="00242A5A"/>
    <w:rsid w:val="00302D21"/>
    <w:rsid w:val="00313A66"/>
    <w:rsid w:val="004B1055"/>
    <w:rsid w:val="004D4F6D"/>
    <w:rsid w:val="00573AB6"/>
    <w:rsid w:val="005F109C"/>
    <w:rsid w:val="006E446F"/>
    <w:rsid w:val="00762DBB"/>
    <w:rsid w:val="00767092"/>
    <w:rsid w:val="007D5592"/>
    <w:rsid w:val="008521AB"/>
    <w:rsid w:val="008F04C4"/>
    <w:rsid w:val="00923608"/>
    <w:rsid w:val="00981472"/>
    <w:rsid w:val="00A23489"/>
    <w:rsid w:val="00AC075F"/>
    <w:rsid w:val="00DF744E"/>
    <w:rsid w:val="00F4465A"/>
    <w:rsid w:val="00F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8C4E0"/>
  <w15:chartTrackingRefBased/>
  <w15:docId w15:val="{12D0400E-2830-448D-B970-6BA6B444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46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7D559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5592"/>
    <w:rPr>
      <w:color w:val="605E5C"/>
      <w:shd w:val="clear" w:color="auto" w:fill="E1DFDD"/>
    </w:rPr>
  </w:style>
  <w:style w:type="paragraph" w:styleId="a4">
    <w:name w:val="Balloon Text"/>
    <w:basedOn w:val="a"/>
    <w:link w:val="Char"/>
    <w:uiPriority w:val="99"/>
    <w:semiHidden/>
    <w:unhideWhenUsed/>
    <w:rsid w:val="004D4F6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D4F6D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234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23471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34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34716"/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6E446F"/>
    <w:rPr>
      <w:color w:val="954F72" w:themeColor="followedHyperlink"/>
      <w:u w:val="single"/>
    </w:rPr>
  </w:style>
  <w:style w:type="paragraph" w:styleId="a8">
    <w:name w:val="Normal (Web)"/>
    <w:basedOn w:val="a"/>
    <w:uiPriority w:val="99"/>
    <w:unhideWhenUsed/>
    <w:rsid w:val="005F10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gs.amac.org.cn/amac-infodisc/res/pof/person/personOrgLis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顾怡宁</dc:creator>
  <cp:keywords/>
  <dc:description/>
  <cp:lastModifiedBy>毛思雯</cp:lastModifiedBy>
  <cp:revision>11</cp:revision>
  <cp:lastPrinted>2019-01-18T05:19:00Z</cp:lastPrinted>
  <dcterms:created xsi:type="dcterms:W3CDTF">2019-01-18T01:50:00Z</dcterms:created>
  <dcterms:modified xsi:type="dcterms:W3CDTF">2025-04-03T01:40:00Z</dcterms:modified>
</cp:coreProperties>
</file>